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F6B" w:rsidRDefault="00434F6B" w:rsidP="00434F6B">
      <w:pPr>
        <w:ind w:firstLine="480"/>
        <w:rPr>
          <w:color w:val="0000FF"/>
          <w:sz w:val="24"/>
          <w:szCs w:val="24"/>
        </w:rPr>
      </w:pPr>
      <w:r>
        <w:rPr>
          <w:rFonts w:hint="eastAsia"/>
          <w:color w:val="0000FF"/>
          <w:sz w:val="24"/>
          <w:szCs w:val="24"/>
        </w:rPr>
        <w:t xml:space="preserve">An Analysis of Ch-V_0295 </w:t>
      </w:r>
      <w:r>
        <w:rPr>
          <w:color w:val="0000FF"/>
          <w:sz w:val="24"/>
          <w:szCs w:val="24"/>
        </w:rPr>
        <w:t>”</w:t>
      </w:r>
      <w:r>
        <w:rPr>
          <w:rFonts w:hint="eastAsia"/>
          <w:color w:val="0000FF"/>
          <w:sz w:val="24"/>
          <w:szCs w:val="24"/>
        </w:rPr>
        <w:t>Chun Jie Kuai Le</w:t>
      </w:r>
      <w:r>
        <w:rPr>
          <w:color w:val="0000FF"/>
          <w:sz w:val="24"/>
          <w:szCs w:val="24"/>
        </w:rPr>
        <w:t>”</w:t>
      </w:r>
      <w:r>
        <w:rPr>
          <w:rFonts w:hint="eastAsia"/>
          <w:color w:val="0000FF"/>
          <w:sz w:val="24"/>
          <w:szCs w:val="24"/>
        </w:rPr>
        <w:t xml:space="preserve"> (second half)</w:t>
      </w:r>
    </w:p>
    <w:p w:rsidR="00434F6B" w:rsidRDefault="00434F6B" w:rsidP="00434F6B">
      <w:pPr>
        <w:ind w:firstLine="480"/>
        <w:rPr>
          <w:color w:val="0000FF"/>
          <w:sz w:val="24"/>
          <w:szCs w:val="24"/>
        </w:rPr>
      </w:pPr>
      <w:r>
        <w:rPr>
          <w:color w:val="0000FF"/>
          <w:sz w:val="24"/>
          <w:szCs w:val="24"/>
        </w:rPr>
        <w:t>No. Watch M4. Originally there is an AT and now it disappeared. Actually it have gone to a very useful place: N12. Now I can show you the whole map (Picture 16) without afraid of giving you the key hint too early.</w:t>
      </w:r>
    </w:p>
    <w:p w:rsidR="00434F6B" w:rsidRDefault="00414F9F" w:rsidP="00434F6B">
      <w:pPr>
        <w:ind w:firstLine="480"/>
        <w:rPr>
          <w:color w:val="0000FF"/>
          <w:sz w:val="24"/>
          <w:szCs w:val="24"/>
        </w:rPr>
      </w:pPr>
      <w:r>
        <w:rPr>
          <w:noProof/>
          <w:color w:val="0000FF"/>
          <w:sz w:val="24"/>
          <w:szCs w:val="24"/>
        </w:rPr>
        <w:drawing>
          <wp:inline distT="0" distB="0" distL="0" distR="0">
            <wp:extent cx="4400550" cy="5181600"/>
            <wp:effectExtent l="1905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400550" cy="5181600"/>
                    </a:xfrm>
                    <a:prstGeom prst="rect">
                      <a:avLst/>
                    </a:prstGeom>
                    <a:noFill/>
                    <a:ln w="9525">
                      <a:noFill/>
                      <a:miter lim="800000"/>
                      <a:headEnd/>
                      <a:tailEnd/>
                    </a:ln>
                  </pic:spPr>
                </pic:pic>
              </a:graphicData>
            </a:graphic>
          </wp:inline>
        </w:drawing>
      </w:r>
    </w:p>
    <w:p w:rsidR="00434F6B" w:rsidRDefault="00434F6B" w:rsidP="00434F6B">
      <w:pPr>
        <w:ind w:firstLine="480"/>
        <w:rPr>
          <w:color w:val="0000FF"/>
          <w:sz w:val="24"/>
          <w:szCs w:val="24"/>
        </w:rPr>
      </w:pPr>
      <w:r>
        <w:rPr>
          <w:color w:val="0000FF"/>
          <w:sz w:val="24"/>
          <w:szCs w:val="24"/>
        </w:rPr>
        <w:t>Go down and down again. How many times will our tank move down in this situation?</w:t>
      </w:r>
    </w:p>
    <w:p w:rsidR="00434F6B" w:rsidRDefault="00434F6B" w:rsidP="00434F6B">
      <w:pPr>
        <w:ind w:firstLine="480"/>
        <w:rPr>
          <w:color w:val="0000FF"/>
          <w:sz w:val="24"/>
          <w:szCs w:val="24"/>
        </w:rPr>
      </w:pPr>
      <w:r>
        <w:rPr>
          <w:color w:val="0000FF"/>
          <w:sz w:val="24"/>
          <w:szCs w:val="24"/>
        </w:rPr>
        <w:t>The answer is 16. The effects of each time are written as the following:</w:t>
      </w:r>
    </w:p>
    <w:p w:rsidR="00434F6B" w:rsidRDefault="00434F6B" w:rsidP="00434F6B">
      <w:pPr>
        <w:ind w:firstLine="480"/>
        <w:rPr>
          <w:color w:val="0000FF"/>
          <w:sz w:val="24"/>
          <w:szCs w:val="24"/>
        </w:rPr>
      </w:pPr>
      <w:r>
        <w:rPr>
          <w:color w:val="0000FF"/>
          <w:sz w:val="24"/>
          <w:szCs w:val="24"/>
        </w:rPr>
        <w:t>C15:SE -&gt; H15:SE -&gt; H15:SW -&gt; I15:NE -&gt; I15: SE -&gt; I2:NW -&gt; I2:NE -&gt; H2:SW -&gt; H2:NW -&gt; G2:NE -&gt; E9 to E10 -&gt; E10 to D7 -&gt; E15:SW -&gt; D15:NW -&gt; D7:D6 -&gt; D6:D5.</w:t>
      </w:r>
    </w:p>
    <w:p w:rsidR="00434F6B" w:rsidRDefault="00434F6B" w:rsidP="00434F6B">
      <w:pPr>
        <w:ind w:firstLine="480"/>
        <w:rPr>
          <w:color w:val="0000FF"/>
          <w:sz w:val="24"/>
          <w:szCs w:val="24"/>
        </w:rPr>
      </w:pPr>
      <w:r>
        <w:rPr>
          <w:color w:val="0000FF"/>
          <w:sz w:val="24"/>
          <w:szCs w:val="24"/>
        </w:rPr>
        <w:t>See Picture 17.</w:t>
      </w:r>
    </w:p>
    <w:p w:rsidR="00434F6B" w:rsidRDefault="00414F9F" w:rsidP="00434F6B">
      <w:pPr>
        <w:ind w:firstLineChars="200" w:firstLine="480"/>
        <w:rPr>
          <w:sz w:val="24"/>
          <w:szCs w:val="24"/>
        </w:rPr>
      </w:pPr>
      <w:r>
        <w:rPr>
          <w:noProof/>
          <w:sz w:val="24"/>
          <w:szCs w:val="24"/>
        </w:rPr>
        <w:lastRenderedPageBreak/>
        <w:drawing>
          <wp:inline distT="0" distB="0" distL="0" distR="0">
            <wp:extent cx="4419600" cy="5105400"/>
            <wp:effectExtent l="1905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4419600" cy="5105400"/>
                    </a:xfrm>
                    <a:prstGeom prst="rect">
                      <a:avLst/>
                    </a:prstGeom>
                    <a:noFill/>
                    <a:ln w="9525">
                      <a:noFill/>
                      <a:miter lim="800000"/>
                      <a:headEnd/>
                      <a:tailEnd/>
                    </a:ln>
                  </pic:spPr>
                </pic:pic>
              </a:graphicData>
            </a:graphic>
          </wp:inline>
        </w:drawing>
      </w:r>
    </w:p>
    <w:p w:rsidR="00434F6B" w:rsidRDefault="00434F6B" w:rsidP="00434F6B">
      <w:pPr>
        <w:ind w:firstLine="480"/>
        <w:rPr>
          <w:color w:val="0000FF"/>
          <w:sz w:val="24"/>
          <w:szCs w:val="24"/>
        </w:rPr>
      </w:pPr>
      <w:r>
        <w:rPr>
          <w:color w:val="0000FF"/>
          <w:sz w:val="24"/>
          <w:szCs w:val="24"/>
        </w:rPr>
        <w:t xml:space="preserve">It may be hard to think out. But if you exclude the other possibilities, the only left is right no matter how impossible it looks. </w:t>
      </w:r>
    </w:p>
    <w:p w:rsidR="00434F6B" w:rsidRDefault="00434F6B" w:rsidP="00434F6B">
      <w:pPr>
        <w:ind w:firstLine="480"/>
        <w:rPr>
          <w:color w:val="0000FF"/>
          <w:sz w:val="24"/>
          <w:szCs w:val="24"/>
        </w:rPr>
      </w:pPr>
      <w:r>
        <w:rPr>
          <w:color w:val="0000FF"/>
          <w:sz w:val="24"/>
          <w:szCs w:val="24"/>
        </w:rPr>
        <w:t>Then I can go out of the left room.</w:t>
      </w:r>
    </w:p>
    <w:p w:rsidR="00434F6B" w:rsidRDefault="00434F6B" w:rsidP="00434F6B">
      <w:pPr>
        <w:ind w:firstLine="480"/>
        <w:rPr>
          <w:color w:val="0000FF"/>
          <w:sz w:val="24"/>
          <w:szCs w:val="24"/>
        </w:rPr>
      </w:pPr>
    </w:p>
    <w:p w:rsidR="00434F6B" w:rsidRDefault="00434F6B" w:rsidP="00434F6B">
      <w:pPr>
        <w:ind w:firstLine="480"/>
        <w:rPr>
          <w:color w:val="0000FF"/>
          <w:sz w:val="24"/>
          <w:szCs w:val="24"/>
        </w:rPr>
      </w:pPr>
      <w:r>
        <w:rPr>
          <w:color w:val="0000FF"/>
          <w:sz w:val="24"/>
          <w:szCs w:val="24"/>
        </w:rPr>
        <w:t>Rotate A8, kill N12, then return the left room, as Picture 18:</w:t>
      </w:r>
    </w:p>
    <w:p w:rsidR="00434F6B" w:rsidRDefault="00414F9F" w:rsidP="00434F6B">
      <w:pPr>
        <w:ind w:firstLine="480"/>
        <w:rPr>
          <w:color w:val="0000FF"/>
          <w:sz w:val="24"/>
          <w:szCs w:val="24"/>
        </w:rPr>
      </w:pPr>
      <w:r>
        <w:rPr>
          <w:noProof/>
          <w:color w:val="0000FF"/>
          <w:sz w:val="24"/>
          <w:szCs w:val="24"/>
        </w:rPr>
        <w:lastRenderedPageBreak/>
        <w:drawing>
          <wp:inline distT="0" distB="0" distL="0" distR="0">
            <wp:extent cx="4438650" cy="5057775"/>
            <wp:effectExtent l="1905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4438650" cy="5057775"/>
                    </a:xfrm>
                    <a:prstGeom prst="rect">
                      <a:avLst/>
                    </a:prstGeom>
                    <a:noFill/>
                    <a:ln w="9525">
                      <a:noFill/>
                      <a:miter lim="800000"/>
                      <a:headEnd/>
                      <a:tailEnd/>
                    </a:ln>
                  </pic:spPr>
                </pic:pic>
              </a:graphicData>
            </a:graphic>
          </wp:inline>
        </w:drawing>
      </w:r>
    </w:p>
    <w:p w:rsidR="00434F6B" w:rsidRDefault="00434F6B" w:rsidP="00434F6B">
      <w:pPr>
        <w:ind w:firstLine="465"/>
        <w:rPr>
          <w:color w:val="0000FF"/>
          <w:sz w:val="24"/>
          <w:szCs w:val="24"/>
        </w:rPr>
      </w:pPr>
      <w:r>
        <w:rPr>
          <w:color w:val="0000FF"/>
          <w:sz w:val="24"/>
          <w:szCs w:val="24"/>
        </w:rPr>
        <w:t>Then we should go to J12 safely.</w:t>
      </w:r>
    </w:p>
    <w:p w:rsidR="00434F6B" w:rsidRDefault="00434F6B" w:rsidP="00434F6B">
      <w:pPr>
        <w:ind w:firstLine="465"/>
        <w:rPr>
          <w:color w:val="0000FF"/>
          <w:sz w:val="24"/>
          <w:szCs w:val="24"/>
        </w:rPr>
      </w:pPr>
      <w:r>
        <w:rPr>
          <w:color w:val="0000FF"/>
          <w:sz w:val="24"/>
          <w:szCs w:val="24"/>
        </w:rPr>
        <w:t>It is not hard. Go to D4, shoot up 5 times, go to D5, go to E11, shoot up, go to C10, go to G11, go to H11, go to I12. See Picture 19:</w:t>
      </w:r>
    </w:p>
    <w:p w:rsidR="00434F6B" w:rsidRDefault="00434F6B" w:rsidP="00434F6B">
      <w:pPr>
        <w:rPr>
          <w:sz w:val="24"/>
          <w:szCs w:val="24"/>
        </w:rPr>
      </w:pPr>
    </w:p>
    <w:p w:rsidR="00434F6B" w:rsidRDefault="00414F9F" w:rsidP="00434F6B">
      <w:pPr>
        <w:ind w:firstLineChars="200" w:firstLine="480"/>
        <w:rPr>
          <w:sz w:val="24"/>
          <w:szCs w:val="24"/>
        </w:rPr>
      </w:pPr>
      <w:r>
        <w:rPr>
          <w:noProof/>
          <w:sz w:val="24"/>
          <w:szCs w:val="24"/>
        </w:rPr>
        <w:lastRenderedPageBreak/>
        <w:drawing>
          <wp:inline distT="0" distB="0" distL="0" distR="0">
            <wp:extent cx="4467225" cy="5048250"/>
            <wp:effectExtent l="19050" t="0" r="9525"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4467225" cy="5048250"/>
                    </a:xfrm>
                    <a:prstGeom prst="rect">
                      <a:avLst/>
                    </a:prstGeom>
                    <a:noFill/>
                    <a:ln w="9525">
                      <a:noFill/>
                      <a:miter lim="800000"/>
                      <a:headEnd/>
                      <a:tailEnd/>
                    </a:ln>
                  </pic:spPr>
                </pic:pic>
              </a:graphicData>
            </a:graphic>
          </wp:inline>
        </w:drawing>
      </w:r>
    </w:p>
    <w:p w:rsidR="00434F6B" w:rsidRDefault="00434F6B" w:rsidP="00434F6B">
      <w:pPr>
        <w:rPr>
          <w:color w:val="0000FF"/>
          <w:sz w:val="24"/>
          <w:szCs w:val="24"/>
        </w:rPr>
      </w:pPr>
      <w:r>
        <w:rPr>
          <w:sz w:val="24"/>
          <w:szCs w:val="24"/>
        </w:rPr>
        <w:t xml:space="preserve">    </w:t>
      </w:r>
      <w:r>
        <w:rPr>
          <w:color w:val="0000FF"/>
          <w:sz w:val="24"/>
          <w:szCs w:val="24"/>
        </w:rPr>
        <w:t>It’s not hard for us to shoot mirrors and the block to J12. See Picture 20.</w:t>
      </w:r>
    </w:p>
    <w:p w:rsidR="00434F6B" w:rsidRDefault="00434F6B" w:rsidP="00434F6B">
      <w:pPr>
        <w:rPr>
          <w:sz w:val="24"/>
          <w:szCs w:val="24"/>
        </w:rPr>
      </w:pPr>
    </w:p>
    <w:p w:rsidR="00434F6B" w:rsidRDefault="00414F9F" w:rsidP="00434F6B">
      <w:pPr>
        <w:rPr>
          <w:sz w:val="24"/>
          <w:szCs w:val="24"/>
        </w:rPr>
      </w:pPr>
      <w:r>
        <w:rPr>
          <w:noProof/>
          <w:sz w:val="24"/>
          <w:szCs w:val="24"/>
        </w:rPr>
        <w:lastRenderedPageBreak/>
        <w:drawing>
          <wp:inline distT="0" distB="0" distL="0" distR="0">
            <wp:extent cx="4467225" cy="5172075"/>
            <wp:effectExtent l="1905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4467225" cy="5172075"/>
                    </a:xfrm>
                    <a:prstGeom prst="rect">
                      <a:avLst/>
                    </a:prstGeom>
                    <a:noFill/>
                    <a:ln w="9525">
                      <a:noFill/>
                      <a:miter lim="800000"/>
                      <a:headEnd/>
                      <a:tailEnd/>
                    </a:ln>
                  </pic:spPr>
                </pic:pic>
              </a:graphicData>
            </a:graphic>
          </wp:inline>
        </w:drawing>
      </w:r>
    </w:p>
    <w:p w:rsidR="00434F6B" w:rsidRDefault="00434F6B" w:rsidP="00434F6B">
      <w:pPr>
        <w:ind w:firstLine="465"/>
        <w:rPr>
          <w:color w:val="0000FF"/>
          <w:sz w:val="24"/>
          <w:szCs w:val="24"/>
        </w:rPr>
      </w:pPr>
      <w:r>
        <w:rPr>
          <w:color w:val="0000FF"/>
          <w:sz w:val="24"/>
          <w:szCs w:val="24"/>
        </w:rPr>
        <w:t>Shoot down then our tank can go into the right room.</w:t>
      </w:r>
    </w:p>
    <w:p w:rsidR="00434F6B" w:rsidRDefault="00434F6B" w:rsidP="00434F6B">
      <w:pPr>
        <w:ind w:firstLine="465"/>
        <w:rPr>
          <w:color w:val="0000FF"/>
          <w:sz w:val="24"/>
          <w:szCs w:val="24"/>
        </w:rPr>
      </w:pPr>
    </w:p>
    <w:p w:rsidR="00434F6B" w:rsidRDefault="00434F6B" w:rsidP="00434F6B">
      <w:pPr>
        <w:ind w:firstLine="465"/>
        <w:rPr>
          <w:color w:val="0000FF"/>
          <w:sz w:val="24"/>
          <w:szCs w:val="24"/>
        </w:rPr>
      </w:pPr>
      <w:r>
        <w:rPr>
          <w:color w:val="0000FF"/>
          <w:sz w:val="24"/>
          <w:szCs w:val="24"/>
        </w:rPr>
        <w:t>The operations in the right room are easier than before. So I just have a talk about one points: How to push the block on to the right?</w:t>
      </w:r>
    </w:p>
    <w:p w:rsidR="00434F6B" w:rsidRDefault="00434F6B" w:rsidP="00434F6B">
      <w:pPr>
        <w:ind w:firstLine="465"/>
        <w:rPr>
          <w:color w:val="0000FF"/>
          <w:sz w:val="24"/>
          <w:szCs w:val="24"/>
        </w:rPr>
      </w:pPr>
      <w:r>
        <w:rPr>
          <w:color w:val="0000FF"/>
          <w:sz w:val="24"/>
          <w:szCs w:val="24"/>
        </w:rPr>
        <w:t>The only way is return J12 a second time after manipulating the mirrors properly. See Picture 21.</w:t>
      </w:r>
    </w:p>
    <w:p w:rsidR="00434F6B" w:rsidRDefault="00434F6B" w:rsidP="00434F6B">
      <w:pPr>
        <w:rPr>
          <w:sz w:val="24"/>
          <w:szCs w:val="24"/>
        </w:rPr>
      </w:pPr>
      <w:r>
        <w:rPr>
          <w:sz w:val="24"/>
          <w:szCs w:val="24"/>
        </w:rPr>
        <w:t xml:space="preserve">    </w:t>
      </w:r>
    </w:p>
    <w:p w:rsidR="00434F6B" w:rsidRDefault="00434F6B" w:rsidP="00434F6B">
      <w:pPr>
        <w:rPr>
          <w:sz w:val="24"/>
          <w:szCs w:val="24"/>
        </w:rPr>
      </w:pPr>
    </w:p>
    <w:p w:rsidR="00434F6B" w:rsidRDefault="00414F9F" w:rsidP="00434F6B">
      <w:pPr>
        <w:ind w:firstLineChars="200" w:firstLine="480"/>
        <w:rPr>
          <w:sz w:val="24"/>
          <w:szCs w:val="24"/>
        </w:rPr>
      </w:pPr>
      <w:r>
        <w:rPr>
          <w:noProof/>
          <w:sz w:val="24"/>
          <w:szCs w:val="24"/>
        </w:rPr>
        <w:lastRenderedPageBreak/>
        <w:drawing>
          <wp:inline distT="0" distB="0" distL="0" distR="0">
            <wp:extent cx="4438650" cy="508635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4438650" cy="5086350"/>
                    </a:xfrm>
                    <a:prstGeom prst="rect">
                      <a:avLst/>
                    </a:prstGeom>
                    <a:noFill/>
                    <a:ln w="9525">
                      <a:noFill/>
                      <a:miter lim="800000"/>
                      <a:headEnd/>
                      <a:tailEnd/>
                    </a:ln>
                  </pic:spPr>
                </pic:pic>
              </a:graphicData>
            </a:graphic>
          </wp:inline>
        </w:drawing>
      </w:r>
    </w:p>
    <w:p w:rsidR="00434F6B" w:rsidRDefault="00434F6B" w:rsidP="00434F6B">
      <w:pPr>
        <w:ind w:firstLineChars="200" w:firstLine="480"/>
        <w:rPr>
          <w:color w:val="0000FF"/>
          <w:sz w:val="24"/>
          <w:szCs w:val="24"/>
        </w:rPr>
      </w:pPr>
      <w:r>
        <w:rPr>
          <w:color w:val="0000FF"/>
          <w:sz w:val="24"/>
          <w:szCs w:val="24"/>
        </w:rPr>
        <w:t>Shoot up*3 then shoot down and we reach the situation of Picture 22.</w:t>
      </w:r>
    </w:p>
    <w:p w:rsidR="00434F6B" w:rsidRDefault="00434F6B" w:rsidP="00434F6B">
      <w:pPr>
        <w:ind w:firstLineChars="200" w:firstLine="480"/>
        <w:rPr>
          <w:color w:val="0000FF"/>
          <w:sz w:val="24"/>
          <w:szCs w:val="24"/>
        </w:rPr>
      </w:pPr>
    </w:p>
    <w:p w:rsidR="00434F6B" w:rsidRDefault="00414F9F" w:rsidP="00434F6B">
      <w:pPr>
        <w:rPr>
          <w:sz w:val="24"/>
          <w:szCs w:val="24"/>
        </w:rPr>
      </w:pPr>
      <w:r>
        <w:rPr>
          <w:noProof/>
          <w:sz w:val="24"/>
          <w:szCs w:val="24"/>
        </w:rPr>
        <w:lastRenderedPageBreak/>
        <w:drawing>
          <wp:inline distT="0" distB="0" distL="0" distR="0">
            <wp:extent cx="4524375" cy="5133975"/>
            <wp:effectExtent l="1905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srcRect/>
                    <a:stretch>
                      <a:fillRect/>
                    </a:stretch>
                  </pic:blipFill>
                  <pic:spPr bwMode="auto">
                    <a:xfrm>
                      <a:off x="0" y="0"/>
                      <a:ext cx="4524375" cy="5133975"/>
                    </a:xfrm>
                    <a:prstGeom prst="rect">
                      <a:avLst/>
                    </a:prstGeom>
                    <a:noFill/>
                    <a:ln w="9525">
                      <a:noFill/>
                      <a:miter lim="800000"/>
                      <a:headEnd/>
                      <a:tailEnd/>
                    </a:ln>
                  </pic:spPr>
                </pic:pic>
              </a:graphicData>
            </a:graphic>
          </wp:inline>
        </w:drawing>
      </w:r>
    </w:p>
    <w:p w:rsidR="00434F6B" w:rsidRDefault="00434F6B" w:rsidP="00434F6B">
      <w:pPr>
        <w:ind w:firstLine="465"/>
        <w:rPr>
          <w:color w:val="0000FF"/>
          <w:sz w:val="24"/>
          <w:szCs w:val="24"/>
        </w:rPr>
      </w:pPr>
      <w:r>
        <w:rPr>
          <w:color w:val="0000FF"/>
          <w:sz w:val="24"/>
          <w:szCs w:val="24"/>
        </w:rPr>
        <w:t>Shoot up, go to M11, shoot down, we can push the block to K12.</w:t>
      </w:r>
    </w:p>
    <w:p w:rsidR="00434F6B" w:rsidRDefault="00434F6B" w:rsidP="00434F6B">
      <w:pPr>
        <w:ind w:firstLine="465"/>
        <w:rPr>
          <w:color w:val="0000FF"/>
          <w:sz w:val="24"/>
          <w:szCs w:val="24"/>
        </w:rPr>
      </w:pPr>
      <w:r>
        <w:rPr>
          <w:color w:val="0000FF"/>
          <w:sz w:val="24"/>
          <w:szCs w:val="24"/>
        </w:rPr>
        <w:t>The rest is not hard. See Picture 23 as the ending:</w:t>
      </w:r>
    </w:p>
    <w:p w:rsidR="00434F6B" w:rsidRDefault="00434F6B" w:rsidP="00434F6B">
      <w:pPr>
        <w:rPr>
          <w:sz w:val="24"/>
          <w:szCs w:val="24"/>
        </w:rPr>
      </w:pPr>
      <w:r>
        <w:rPr>
          <w:noProof/>
          <w:sz w:val="24"/>
          <w:szCs w:val="24"/>
        </w:rPr>
        <w:lastRenderedPageBreak/>
        <w:drawing>
          <wp:inline distT="0" distB="0" distL="0" distR="0">
            <wp:extent cx="5143500" cy="5162550"/>
            <wp:effectExtent l="19050" t="0" r="0" b="0"/>
            <wp:docPr id="8"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a:srcRect/>
                    <a:stretch>
                      <a:fillRect/>
                    </a:stretch>
                  </pic:blipFill>
                  <pic:spPr bwMode="auto">
                    <a:xfrm>
                      <a:off x="0" y="0"/>
                      <a:ext cx="5143500" cy="5162550"/>
                    </a:xfrm>
                    <a:prstGeom prst="rect">
                      <a:avLst/>
                    </a:prstGeom>
                    <a:noFill/>
                    <a:ln w="9525">
                      <a:noFill/>
                      <a:miter lim="800000"/>
                      <a:headEnd/>
                      <a:tailEnd/>
                    </a:ln>
                  </pic:spPr>
                </pic:pic>
              </a:graphicData>
            </a:graphic>
          </wp:inline>
        </w:drawing>
      </w:r>
    </w:p>
    <w:p w:rsidR="00434F6B" w:rsidRDefault="00434F6B" w:rsidP="00434F6B">
      <w:pPr>
        <w:rPr>
          <w:sz w:val="24"/>
          <w:szCs w:val="24"/>
        </w:rPr>
      </w:pPr>
    </w:p>
    <w:p w:rsidR="00434F6B" w:rsidRDefault="00434F6B" w:rsidP="00434F6B">
      <w:pPr>
        <w:rPr>
          <w:sz w:val="24"/>
          <w:szCs w:val="24"/>
        </w:rPr>
      </w:pPr>
      <w:r>
        <w:rPr>
          <w:sz w:val="24"/>
          <w:szCs w:val="24"/>
        </w:rPr>
        <w:t xml:space="preserve"> </w:t>
      </w:r>
    </w:p>
    <w:p w:rsidR="00434F6B" w:rsidRDefault="00434F6B" w:rsidP="00434F6B">
      <w:pPr>
        <w:ind w:firstLine="465"/>
        <w:rPr>
          <w:color w:val="0000FF"/>
          <w:sz w:val="24"/>
          <w:szCs w:val="24"/>
        </w:rPr>
      </w:pPr>
      <w:r>
        <w:rPr>
          <w:color w:val="0000FF"/>
          <w:sz w:val="24"/>
          <w:szCs w:val="24"/>
        </w:rPr>
        <w:t>I would like to say something more about this level.</w:t>
      </w:r>
    </w:p>
    <w:p w:rsidR="00434F6B" w:rsidRDefault="00434F6B" w:rsidP="00434F6B">
      <w:pPr>
        <w:ind w:firstLine="465"/>
        <w:rPr>
          <w:color w:val="0000FF"/>
          <w:sz w:val="24"/>
          <w:szCs w:val="24"/>
        </w:rPr>
      </w:pPr>
      <w:r>
        <w:rPr>
          <w:color w:val="0000FF"/>
          <w:sz w:val="24"/>
          <w:szCs w:val="24"/>
        </w:rPr>
        <w:t>(1) There are some thinking sets, such as “we should go straight to the 2nd room from the 1st room” (in fact we went out of the rooms), “Objects in 2nd room cannot be used when our tank is in the 1st room” (in fact M4 was used) and so on. So breaking thinking sets takes a crucial part in a deadly level.</w:t>
      </w:r>
    </w:p>
    <w:p w:rsidR="00434F6B" w:rsidRDefault="00434F6B" w:rsidP="00434F6B">
      <w:pPr>
        <w:ind w:firstLine="465"/>
        <w:rPr>
          <w:color w:val="0000FF"/>
          <w:sz w:val="24"/>
          <w:szCs w:val="24"/>
        </w:rPr>
      </w:pPr>
      <w:r>
        <w:rPr>
          <w:color w:val="0000FF"/>
          <w:sz w:val="24"/>
          <w:szCs w:val="24"/>
        </w:rPr>
        <w:t>(2) There are not many Freely Moveable Objects, especially we cannot easily make use of more than one FMO at any certain moment. So it is easier to discuss the possibilities.</w:t>
      </w:r>
    </w:p>
    <w:p w:rsidR="00434F6B" w:rsidRDefault="00434F6B" w:rsidP="00434F6B">
      <w:pPr>
        <w:ind w:firstLine="465"/>
        <w:rPr>
          <w:color w:val="0000FF"/>
          <w:sz w:val="24"/>
          <w:szCs w:val="24"/>
        </w:rPr>
      </w:pPr>
      <w:r>
        <w:rPr>
          <w:color w:val="0000FF"/>
          <w:sz w:val="24"/>
          <w:szCs w:val="24"/>
        </w:rPr>
        <w:t xml:space="preserve">(3) It is possible for our tank to go to K12 without moving out of the rooms (Thanks Amazing Speed for telling me). But the process is not easy. And then he found that he couldn’t push the block right from K8, which made him frustrated but finally he solved it. </w:t>
      </w:r>
    </w:p>
    <w:p w:rsidR="00434F6B" w:rsidRDefault="00434F6B" w:rsidP="00434F6B">
      <w:pPr>
        <w:ind w:firstLine="465"/>
        <w:rPr>
          <w:color w:val="0000FF"/>
          <w:sz w:val="24"/>
          <w:szCs w:val="24"/>
        </w:rPr>
      </w:pPr>
      <w:r>
        <w:rPr>
          <w:color w:val="0000FF"/>
          <w:sz w:val="24"/>
          <w:szCs w:val="24"/>
        </w:rPr>
        <w:t>(4) Much potential hides in Rotary Mirrors.</w:t>
      </w:r>
    </w:p>
    <w:p w:rsidR="00434F6B" w:rsidRDefault="00434F6B" w:rsidP="00434F6B">
      <w:pPr>
        <w:ind w:firstLine="465"/>
        <w:rPr>
          <w:color w:val="0000FF"/>
          <w:sz w:val="24"/>
          <w:szCs w:val="24"/>
        </w:rPr>
      </w:pPr>
    </w:p>
    <w:p w:rsidR="00434F6B" w:rsidRDefault="00434F6B" w:rsidP="00434F6B">
      <w:pPr>
        <w:rPr>
          <w:sz w:val="24"/>
          <w:szCs w:val="24"/>
        </w:rPr>
      </w:pPr>
    </w:p>
    <w:p w:rsidR="00434F6B" w:rsidRDefault="00434F6B" w:rsidP="00434F6B">
      <w:pPr>
        <w:ind w:firstLineChars="150" w:firstLine="360"/>
        <w:rPr>
          <w:color w:val="0000FF"/>
          <w:sz w:val="24"/>
          <w:szCs w:val="24"/>
        </w:rPr>
      </w:pPr>
      <w:r>
        <w:rPr>
          <w:color w:val="0000FF"/>
          <w:sz w:val="24"/>
          <w:szCs w:val="24"/>
        </w:rPr>
        <w:lastRenderedPageBreak/>
        <w:t xml:space="preserve"> (*)Let’s think wildly. Can it work if: A12 was facing southeast in the situation of Picture 8, then rotate C15 with the help of A12 (at a right moment), rotate A12 with help of A8(A8 was yet facing southeast), then rotate A12 with help of bottom mirrors to facing northeast, rotate A8 with help of A7, shoot the block to Column I, rotate A8 with help of A12 to facing southeast, rotate A12 with help of bottom mirrors to facing southeast?</w:t>
      </w:r>
    </w:p>
    <w:p w:rsidR="00434F6B" w:rsidRDefault="00434F6B" w:rsidP="00434F6B">
      <w:pPr>
        <w:ind w:firstLine="480"/>
        <w:rPr>
          <w:color w:val="0000FF"/>
          <w:sz w:val="24"/>
          <w:szCs w:val="24"/>
        </w:rPr>
      </w:pPr>
      <w:r>
        <w:rPr>
          <w:color w:val="0000FF"/>
          <w:sz w:val="24"/>
          <w:szCs w:val="24"/>
        </w:rPr>
        <w:t>There is no right moment to rotate C15 with help of A12. Your tank cannot stay in Line 12 without being trapped.</w:t>
      </w:r>
    </w:p>
    <w:p w:rsidR="00434F6B" w:rsidRDefault="00434F6B" w:rsidP="00434F6B">
      <w:pPr>
        <w:rPr>
          <w:sz w:val="24"/>
          <w:szCs w:val="24"/>
        </w:rPr>
      </w:pPr>
    </w:p>
    <w:p w:rsidR="00DF0C60" w:rsidRDefault="00DF0C60"/>
    <w:sectPr w:rsidR="00DF0C60" w:rsidSect="00DF0C6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A3F" w:rsidRDefault="00FE3A3F" w:rsidP="00414F9F">
      <w:r>
        <w:separator/>
      </w:r>
    </w:p>
  </w:endnote>
  <w:endnote w:type="continuationSeparator" w:id="1">
    <w:p w:rsidR="00FE3A3F" w:rsidRDefault="00FE3A3F" w:rsidP="00414F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A3F" w:rsidRDefault="00FE3A3F" w:rsidP="00414F9F">
      <w:r>
        <w:separator/>
      </w:r>
    </w:p>
  </w:footnote>
  <w:footnote w:type="continuationSeparator" w:id="1">
    <w:p w:rsidR="00FE3A3F" w:rsidRDefault="00FE3A3F" w:rsidP="00414F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4F6B"/>
    <w:rsid w:val="00414F9F"/>
    <w:rsid w:val="00434F6B"/>
    <w:rsid w:val="0054314C"/>
    <w:rsid w:val="00DF0C60"/>
    <w:rsid w:val="00FE3A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F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34F6B"/>
    <w:rPr>
      <w:sz w:val="18"/>
      <w:szCs w:val="18"/>
    </w:rPr>
  </w:style>
  <w:style w:type="character" w:customStyle="1" w:styleId="Char">
    <w:name w:val="批注框文本 Char"/>
    <w:basedOn w:val="a0"/>
    <w:link w:val="a3"/>
    <w:uiPriority w:val="99"/>
    <w:semiHidden/>
    <w:rsid w:val="00434F6B"/>
    <w:rPr>
      <w:sz w:val="18"/>
      <w:szCs w:val="18"/>
    </w:rPr>
  </w:style>
  <w:style w:type="paragraph" w:styleId="a4">
    <w:name w:val="header"/>
    <w:basedOn w:val="a"/>
    <w:link w:val="Char0"/>
    <w:uiPriority w:val="99"/>
    <w:semiHidden/>
    <w:unhideWhenUsed/>
    <w:rsid w:val="00414F9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14F9F"/>
    <w:rPr>
      <w:sz w:val="18"/>
      <w:szCs w:val="18"/>
    </w:rPr>
  </w:style>
  <w:style w:type="paragraph" w:styleId="a5">
    <w:name w:val="footer"/>
    <w:basedOn w:val="a"/>
    <w:link w:val="Char1"/>
    <w:uiPriority w:val="99"/>
    <w:semiHidden/>
    <w:unhideWhenUsed/>
    <w:rsid w:val="00414F9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414F9F"/>
    <w:rPr>
      <w:sz w:val="18"/>
      <w:szCs w:val="18"/>
    </w:rPr>
  </w:style>
</w:styles>
</file>

<file path=word/webSettings.xml><?xml version="1.0" encoding="utf-8"?>
<w:webSettings xmlns:r="http://schemas.openxmlformats.org/officeDocument/2006/relationships" xmlns:w="http://schemas.openxmlformats.org/wordprocessingml/2006/main">
  <w:divs>
    <w:div w:id="6423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444</Words>
  <Characters>2534</Characters>
  <Application>Microsoft Office Word</Application>
  <DocSecurity>0</DocSecurity>
  <Lines>21</Lines>
  <Paragraphs>5</Paragraphs>
  <ScaleCrop>false</ScaleCrop>
  <Company>天海智合信息技术</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YooLoo</dc:creator>
  <cp:lastModifiedBy>YooLoo</cp:lastModifiedBy>
  <cp:revision>2</cp:revision>
  <dcterms:created xsi:type="dcterms:W3CDTF">2020-03-17T06:01:00Z</dcterms:created>
  <dcterms:modified xsi:type="dcterms:W3CDTF">2020-03-17T06:06:00Z</dcterms:modified>
</cp:coreProperties>
</file>